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B8" w:rsidRDefault="008037B8">
      <w:r>
        <w:t>O Progreso</w:t>
      </w:r>
    </w:p>
    <w:p w:rsidR="00000000" w:rsidRDefault="008037B8">
      <w:hyperlink r:id="rId4" w:history="1">
        <w:r w:rsidRPr="00C4007C">
          <w:rPr>
            <w:rStyle w:val="Hipervnculo"/>
          </w:rPr>
          <w:t>https://www.elprogreso.es/articulo/comarca-lugo/amigos-do-patrimonio-castroverde-celebro-paco-pestana-vigesimo-aniversario/202511232013371926273.html</w:t>
        </w:r>
      </w:hyperlink>
    </w:p>
    <w:p w:rsidR="008037B8" w:rsidRDefault="008037B8">
      <w:proofErr w:type="spellStart"/>
      <w:r>
        <w:t>LugoXa</w:t>
      </w:r>
      <w:proofErr w:type="spellEnd"/>
    </w:p>
    <w:p w:rsidR="008037B8" w:rsidRDefault="008037B8">
      <w:hyperlink r:id="rId5" w:tgtFrame="_blank" w:history="1">
        <w:r>
          <w:rPr>
            <w:rStyle w:val="Hipervnculo"/>
          </w:rPr>
          <w:t>https://share.google/ioYZ5ZNZcIYRjbK8D</w:t>
        </w:r>
      </w:hyperlink>
    </w:p>
    <w:p w:rsidR="008037B8" w:rsidRDefault="008037B8"/>
    <w:sectPr w:rsidR="008037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037B8"/>
    <w:rsid w:val="0080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37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google/ioYZ5ZNZcIYRjbK8D" TargetMode="External"/><Relationship Id="rId4" Type="http://schemas.openxmlformats.org/officeDocument/2006/relationships/hyperlink" Target="https://www.elprogreso.es/articulo/comarca-lugo/amigos-do-patrimonio-castroverde-celebro-paco-pestana-vigesimo-aniversario/202511232013371926273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374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2025-12-05T21:25:00Z</dcterms:created>
  <dcterms:modified xsi:type="dcterms:W3CDTF">2025-12-05T21:26:00Z</dcterms:modified>
</cp:coreProperties>
</file>